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B3069" w14:textId="33A9985F" w:rsidR="007E7E34" w:rsidRPr="00F010FF" w:rsidRDefault="00374C88" w:rsidP="00D3394F">
      <w:pPr>
        <w:spacing w:after="0" w:line="360" w:lineRule="auto"/>
        <w:ind w:left="709"/>
        <w:jc w:val="center"/>
        <w:rPr>
          <w:rFonts w:ascii="Arial" w:eastAsia="Calibri" w:hAnsi="Arial" w:cs="Arial"/>
          <w:b/>
          <w:sz w:val="24"/>
          <w:szCs w:val="24"/>
          <w:lang w:val="es-CO" w:eastAsia="en-US"/>
        </w:rPr>
      </w:pPr>
      <w:r w:rsidRPr="00F010FF">
        <w:rPr>
          <w:rFonts w:ascii="Arial" w:eastAsia="Calibri" w:hAnsi="Arial" w:cs="Arial"/>
          <w:b/>
          <w:sz w:val="24"/>
          <w:szCs w:val="24"/>
          <w:lang w:val="es-CO" w:eastAsia="en-US"/>
        </w:rPr>
        <w:t>OBJETIVOS Y</w:t>
      </w:r>
      <w:r w:rsidR="005F3F17" w:rsidRPr="00F010FF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 METAS </w:t>
      </w:r>
      <w:r w:rsidR="007E7E34" w:rsidRPr="00F010FF">
        <w:rPr>
          <w:rFonts w:ascii="Arial" w:eastAsia="Calibri" w:hAnsi="Arial" w:cs="Arial"/>
          <w:b/>
          <w:sz w:val="24"/>
          <w:szCs w:val="24"/>
          <w:lang w:val="es-CO" w:eastAsia="en-US"/>
        </w:rPr>
        <w:t>DEL SISTEMA DE GESTIÓN DE SEGURIDAD Y SALUD EN EL TRABAJO (SG-SST)</w:t>
      </w:r>
      <w:r w:rsidR="0078533C">
        <w:rPr>
          <w:rFonts w:ascii="Arial" w:eastAsia="Calibri" w:hAnsi="Arial" w:cs="Arial"/>
          <w:b/>
          <w:sz w:val="24"/>
          <w:szCs w:val="24"/>
          <w:lang w:val="es-CO" w:eastAsia="en-US"/>
        </w:rPr>
        <w:t xml:space="preserve"> DE LA PANADERIA DULCE MANANTIAL.</w:t>
      </w:r>
    </w:p>
    <w:p w14:paraId="254CEED5" w14:textId="77777777" w:rsidR="00B85330" w:rsidRPr="00F010FF" w:rsidRDefault="00B85330" w:rsidP="00D3394F">
      <w:pPr>
        <w:spacing w:after="0" w:line="360" w:lineRule="auto"/>
        <w:ind w:left="709"/>
        <w:jc w:val="center"/>
        <w:rPr>
          <w:rFonts w:ascii="Arial" w:hAnsi="Arial" w:cs="Arial"/>
          <w:b/>
          <w:sz w:val="24"/>
          <w:szCs w:val="24"/>
        </w:rPr>
      </w:pPr>
    </w:p>
    <w:p w14:paraId="13732E2F" w14:textId="77777777" w:rsidR="007E7E34" w:rsidRPr="00F010FF" w:rsidRDefault="007E7E34" w:rsidP="00D3394F">
      <w:pPr>
        <w:spacing w:after="0" w:line="360" w:lineRule="auto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F010FF">
        <w:rPr>
          <w:rFonts w:ascii="Arial" w:hAnsi="Arial" w:cs="Arial"/>
          <w:b/>
          <w:sz w:val="24"/>
          <w:szCs w:val="24"/>
        </w:rPr>
        <w:t>OBJETIVO GENERAL</w:t>
      </w:r>
    </w:p>
    <w:p w14:paraId="44BF8705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14:paraId="0E331EAC" w14:textId="009275C8" w:rsidR="007E7E34" w:rsidRPr="00F010FF" w:rsidRDefault="007E7E34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t xml:space="preserve">Garantizar condiciones de trabajo seguras y saludables en el desarrollo de las diferentes actividades productivas en la </w:t>
      </w:r>
      <w:r w:rsidR="00C75C43" w:rsidRPr="00F010FF">
        <w:rPr>
          <w:rFonts w:ascii="Arial" w:hAnsi="Arial" w:cs="Arial"/>
          <w:b/>
          <w:sz w:val="24"/>
          <w:szCs w:val="24"/>
        </w:rPr>
        <w:t>PANADERIA DULCE MANANTIAL</w:t>
      </w:r>
      <w:r w:rsidR="000E4549" w:rsidRPr="00F010FF">
        <w:rPr>
          <w:rFonts w:ascii="Arial" w:hAnsi="Arial" w:cs="Arial"/>
          <w:sz w:val="24"/>
          <w:szCs w:val="24"/>
        </w:rPr>
        <w:t>,</w:t>
      </w:r>
      <w:r w:rsidRPr="00F010FF">
        <w:rPr>
          <w:rFonts w:ascii="Arial" w:hAnsi="Arial" w:cs="Arial"/>
          <w:sz w:val="24"/>
          <w:szCs w:val="24"/>
        </w:rPr>
        <w:t xml:space="preserve"> a través de las actividades de promoción y protección de la salud y de la identificación de los peligros, evaluación y control de los riesgos ocupacionales, que contribuyan al bienestar físico, me</w:t>
      </w:r>
      <w:r w:rsidR="002F4E7A" w:rsidRPr="00F010FF">
        <w:rPr>
          <w:rFonts w:ascii="Arial" w:hAnsi="Arial" w:cs="Arial"/>
          <w:sz w:val="24"/>
          <w:szCs w:val="24"/>
        </w:rPr>
        <w:t>n</w:t>
      </w:r>
      <w:r w:rsidRPr="00F010FF">
        <w:rPr>
          <w:rFonts w:ascii="Arial" w:hAnsi="Arial" w:cs="Arial"/>
          <w:sz w:val="24"/>
          <w:szCs w:val="24"/>
        </w:rPr>
        <w:t xml:space="preserve">tal y social de los colaboradores, con el fin de evitar accidentes de trabajo y enfermedades laborales. </w:t>
      </w:r>
    </w:p>
    <w:p w14:paraId="5A2C5446" w14:textId="7A2A3088" w:rsidR="007E7E34" w:rsidRPr="00F010FF" w:rsidRDefault="007E7E34" w:rsidP="00D3394F">
      <w:pPr>
        <w:spacing w:after="0" w:line="360" w:lineRule="auto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F010FF">
        <w:rPr>
          <w:rFonts w:ascii="Arial" w:hAnsi="Arial" w:cs="Arial"/>
          <w:b/>
          <w:sz w:val="24"/>
          <w:szCs w:val="24"/>
        </w:rPr>
        <w:t>OBJETIVOS ESPECÍFICOS</w:t>
      </w:r>
    </w:p>
    <w:p w14:paraId="71A9DD37" w14:textId="77777777" w:rsidR="007E7E34" w:rsidRPr="00F010FF" w:rsidRDefault="007E7E34" w:rsidP="00D3394F">
      <w:pPr>
        <w:pStyle w:val="Prrafodelista"/>
        <w:numPr>
          <w:ilvl w:val="0"/>
          <w:numId w:val="3"/>
        </w:numPr>
        <w:spacing w:after="0" w:line="360" w:lineRule="auto"/>
        <w:ind w:left="106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hAnsi="Arial" w:cs="Arial"/>
          <w:sz w:val="24"/>
          <w:szCs w:val="24"/>
        </w:rPr>
        <w:t xml:space="preserve">Ubicar y mantener a los trabajadores según sus aptitudes físicas y psicológicas, en ocupaciones que pueda desempeñar eficientemente sin poner en peligro su salud o la de sus compañeros. </w:t>
      </w:r>
    </w:p>
    <w:p w14:paraId="1C987461" w14:textId="77777777" w:rsidR="007E7E34" w:rsidRPr="00F010FF" w:rsidRDefault="007E7E34" w:rsidP="00D3394F">
      <w:pPr>
        <w:pStyle w:val="Prrafodelista"/>
        <w:numPr>
          <w:ilvl w:val="0"/>
          <w:numId w:val="3"/>
        </w:numPr>
        <w:spacing w:after="0" w:line="360" w:lineRule="auto"/>
        <w:ind w:left="106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hAnsi="Arial" w:cs="Arial"/>
          <w:sz w:val="24"/>
          <w:szCs w:val="24"/>
        </w:rPr>
        <w:t xml:space="preserve">Fortalecer la cultura de la Seguridad y Salud en el Trabajo promoviendo el compromiso y liderazgo de todos los trabajadores y contratistas. </w:t>
      </w:r>
    </w:p>
    <w:p w14:paraId="1FB56836" w14:textId="77777777" w:rsidR="007E7E34" w:rsidRPr="00F010FF" w:rsidRDefault="007E7E34" w:rsidP="00D3394F">
      <w:pPr>
        <w:pStyle w:val="Prrafodelista"/>
        <w:numPr>
          <w:ilvl w:val="0"/>
          <w:numId w:val="3"/>
        </w:numPr>
        <w:spacing w:after="0" w:line="360" w:lineRule="auto"/>
        <w:ind w:left="106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hAnsi="Arial" w:cs="Arial"/>
          <w:sz w:val="24"/>
          <w:szCs w:val="24"/>
        </w:rPr>
        <w:t>Cumplir con la normatividad legal vigente y dem</w:t>
      </w:r>
      <w:r w:rsidR="00B85330" w:rsidRPr="00F010FF">
        <w:rPr>
          <w:rFonts w:ascii="Arial" w:hAnsi="Arial" w:cs="Arial"/>
          <w:sz w:val="24"/>
          <w:szCs w:val="24"/>
        </w:rPr>
        <w:t xml:space="preserve">ás reglamentaciones aplicables. </w:t>
      </w:r>
      <w:r w:rsidRPr="00F010FF">
        <w:rPr>
          <w:rFonts w:ascii="Arial" w:hAnsi="Arial" w:cs="Arial"/>
          <w:sz w:val="24"/>
          <w:szCs w:val="24"/>
        </w:rPr>
        <w:t xml:space="preserve">Identificar, evaluar e intervenir en los diferentes factores de riesgos y peligros significativos para la salud de los trabajadores. </w:t>
      </w:r>
    </w:p>
    <w:p w14:paraId="0D6B9139" w14:textId="77777777" w:rsidR="007E7E34" w:rsidRPr="00F010FF" w:rsidRDefault="007E7E34" w:rsidP="00D3394F">
      <w:pPr>
        <w:pStyle w:val="Prrafodelista"/>
        <w:numPr>
          <w:ilvl w:val="0"/>
          <w:numId w:val="3"/>
        </w:numPr>
        <w:spacing w:after="0" w:line="360" w:lineRule="auto"/>
        <w:ind w:left="106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hAnsi="Arial" w:cs="Arial"/>
          <w:sz w:val="24"/>
          <w:szCs w:val="24"/>
        </w:rPr>
        <w:t xml:space="preserve">Vigilar y monitorear el estado de salud de los trabajadores asociado con factores de riesgos ocupacionales. </w:t>
      </w:r>
    </w:p>
    <w:p w14:paraId="72AEF49F" w14:textId="77777777" w:rsidR="000541F1" w:rsidRPr="00F010FF" w:rsidRDefault="007E7E34" w:rsidP="00D3394F">
      <w:pPr>
        <w:pStyle w:val="Prrafodelista"/>
        <w:numPr>
          <w:ilvl w:val="0"/>
          <w:numId w:val="3"/>
        </w:numPr>
        <w:spacing w:after="0" w:line="360" w:lineRule="auto"/>
        <w:ind w:left="106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hAnsi="Arial" w:cs="Arial"/>
          <w:sz w:val="24"/>
          <w:szCs w:val="24"/>
        </w:rPr>
        <w:t>Desarrollar actividades de prevención de enfermedades profesionales y accidentes de trabajo, con el fin de disminuir el ausentismo laboral.</w:t>
      </w:r>
    </w:p>
    <w:p w14:paraId="3CEB6B74" w14:textId="77777777" w:rsidR="000541F1" w:rsidRPr="00F010FF" w:rsidRDefault="000541F1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2E860600" w14:textId="77777777" w:rsidR="00E12682" w:rsidRPr="00F010FF" w:rsidRDefault="00E12682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66A10511" w14:textId="77777777" w:rsidR="00E12682" w:rsidRPr="00F010FF" w:rsidRDefault="00E12682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4A4C3990" w14:textId="77777777" w:rsidR="00E12682" w:rsidRPr="00F010FF" w:rsidRDefault="00E12682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153FE41F" w14:textId="77777777" w:rsidR="005F3F17" w:rsidRPr="00F010FF" w:rsidRDefault="005F3F17" w:rsidP="00D3394F">
      <w:pPr>
        <w:spacing w:after="0" w:line="360" w:lineRule="auto"/>
        <w:ind w:left="709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F010FF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lastRenderedPageBreak/>
        <w:t>METAS</w:t>
      </w:r>
    </w:p>
    <w:p w14:paraId="4F1F4337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14:paraId="7D627988" w14:textId="77777777" w:rsidR="005F3F17" w:rsidRPr="00F010FF" w:rsidRDefault="005F3F17" w:rsidP="00D3394F">
      <w:pPr>
        <w:pStyle w:val="Prrafodelista"/>
        <w:numPr>
          <w:ilvl w:val="0"/>
          <w:numId w:val="4"/>
        </w:numPr>
        <w:spacing w:after="0" w:line="36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t>Garantizar una tasa del 0% de enfermedad</w:t>
      </w:r>
      <w:r w:rsidR="00D84F96" w:rsidRPr="00F010FF">
        <w:rPr>
          <w:rFonts w:ascii="Arial" w:hAnsi="Arial" w:cs="Arial"/>
          <w:sz w:val="24"/>
          <w:szCs w:val="24"/>
        </w:rPr>
        <w:t>es</w:t>
      </w:r>
      <w:r w:rsidRPr="00F010FF">
        <w:rPr>
          <w:rFonts w:ascii="Arial" w:hAnsi="Arial" w:cs="Arial"/>
          <w:sz w:val="24"/>
          <w:szCs w:val="24"/>
        </w:rPr>
        <w:t xml:space="preserve"> laboral</w:t>
      </w:r>
      <w:r w:rsidR="00D84F96" w:rsidRPr="00F010FF">
        <w:rPr>
          <w:rFonts w:ascii="Arial" w:hAnsi="Arial" w:cs="Arial"/>
          <w:sz w:val="24"/>
          <w:szCs w:val="24"/>
        </w:rPr>
        <w:t>es</w:t>
      </w:r>
      <w:r w:rsidRPr="00F010FF">
        <w:rPr>
          <w:rFonts w:ascii="Arial" w:hAnsi="Arial" w:cs="Arial"/>
          <w:sz w:val="24"/>
          <w:szCs w:val="24"/>
        </w:rPr>
        <w:t xml:space="preserve"> y accidentes de trabajo, por medio de actividades de prevención y promoción de la SST. </w:t>
      </w:r>
    </w:p>
    <w:p w14:paraId="45DD4D78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5F1C032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sym w:font="Symbol" w:char="F0B7"/>
      </w:r>
      <w:r w:rsidRPr="00F010FF">
        <w:rPr>
          <w:rFonts w:ascii="Arial" w:hAnsi="Arial" w:cs="Arial"/>
          <w:sz w:val="24"/>
          <w:szCs w:val="24"/>
        </w:rPr>
        <w:t xml:space="preserve">  Identificar, actualizar y revisar en un 100% el cumplimiento de los requisitos legales requeridos para la planificación en el Sistema de Gestión de Seguridad, Salud en el Trabajo y ambiente. </w:t>
      </w:r>
    </w:p>
    <w:p w14:paraId="36672292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sym w:font="Symbol" w:char="F0B7"/>
      </w:r>
      <w:r w:rsidRPr="00F010FF">
        <w:rPr>
          <w:rFonts w:ascii="Arial" w:hAnsi="Arial" w:cs="Arial"/>
          <w:sz w:val="24"/>
          <w:szCs w:val="24"/>
        </w:rPr>
        <w:t xml:space="preserve"> Establecer y ejecutar el 90% del presupuesto, garantizando recursos económicos, técnicos y humanos para la implementación, mantenimiento y mejora del sistema de gestión. </w:t>
      </w:r>
    </w:p>
    <w:p w14:paraId="2DA5FDCD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406753E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sym w:font="Symbol" w:char="F0B7"/>
      </w:r>
      <w:r w:rsidRPr="00F010FF">
        <w:rPr>
          <w:rFonts w:ascii="Arial" w:hAnsi="Arial" w:cs="Arial"/>
          <w:sz w:val="24"/>
          <w:szCs w:val="24"/>
        </w:rPr>
        <w:t xml:space="preserve"> Identificar, evaluar y controlar el 100% de los factores de riesgo garantizando las condiciones de seguridad en las actividades de la empresa.</w:t>
      </w:r>
    </w:p>
    <w:p w14:paraId="16CCA836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45DED8B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sym w:font="Symbol" w:char="F0B7"/>
      </w:r>
      <w:r w:rsidRPr="00F010FF">
        <w:rPr>
          <w:rFonts w:ascii="Arial" w:hAnsi="Arial" w:cs="Arial"/>
          <w:sz w:val="24"/>
          <w:szCs w:val="24"/>
        </w:rPr>
        <w:t xml:space="preserve"> Promover la prevención los casos de acoso laboral, evitando así </w:t>
      </w:r>
      <w:r w:rsidR="00D84F96" w:rsidRPr="00F010FF">
        <w:rPr>
          <w:rFonts w:ascii="Arial" w:hAnsi="Arial" w:cs="Arial"/>
          <w:sz w:val="24"/>
          <w:szCs w:val="24"/>
        </w:rPr>
        <w:t xml:space="preserve">el 100% de </w:t>
      </w:r>
      <w:r w:rsidRPr="00F010FF">
        <w:rPr>
          <w:rFonts w:ascii="Arial" w:hAnsi="Arial" w:cs="Arial"/>
          <w:sz w:val="24"/>
          <w:szCs w:val="24"/>
        </w:rPr>
        <w:t xml:space="preserve">los posibles casos que </w:t>
      </w:r>
      <w:r w:rsidR="00D84F96" w:rsidRPr="00F010FF">
        <w:rPr>
          <w:rFonts w:ascii="Arial" w:hAnsi="Arial" w:cs="Arial"/>
          <w:sz w:val="24"/>
          <w:szCs w:val="24"/>
        </w:rPr>
        <w:t>pudieran surgi</w:t>
      </w:r>
      <w:r w:rsidRPr="00F010FF">
        <w:rPr>
          <w:rFonts w:ascii="Arial" w:hAnsi="Arial" w:cs="Arial"/>
          <w:sz w:val="24"/>
          <w:szCs w:val="24"/>
        </w:rPr>
        <w:t>r.</w:t>
      </w:r>
    </w:p>
    <w:p w14:paraId="626EC3BD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E58061F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F010FF">
        <w:rPr>
          <w:rFonts w:ascii="Arial" w:eastAsia="Times New Roman" w:hAnsi="Arial" w:cs="Arial"/>
          <w:sz w:val="24"/>
          <w:szCs w:val="24"/>
          <w:lang w:eastAsia="es-ES"/>
        </w:rPr>
        <w:sym w:font="Symbol" w:char="F0B7"/>
      </w:r>
      <w:r w:rsidRPr="00F010FF">
        <w:rPr>
          <w:rFonts w:ascii="Arial" w:eastAsia="Times New Roman" w:hAnsi="Arial" w:cs="Arial"/>
          <w:sz w:val="24"/>
          <w:szCs w:val="24"/>
          <w:lang w:eastAsia="es-ES"/>
        </w:rPr>
        <w:t xml:space="preserve"> Realizar el seguimiento al 100% de las actividades que exigen los estándares mínimos del SGSST (Resolución 0312 de 2019), teniendo en cuenta los hallazgos encontrados de las auditorias y las evaluaciones realizadas. </w:t>
      </w:r>
    </w:p>
    <w:p w14:paraId="21EFB2A6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03A5468D" w14:textId="77777777" w:rsidR="005F3F17" w:rsidRPr="00F010FF" w:rsidRDefault="005F3F17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F010FF">
        <w:rPr>
          <w:rFonts w:ascii="Arial" w:eastAsia="Times New Roman" w:hAnsi="Arial" w:cs="Arial"/>
          <w:sz w:val="24"/>
          <w:szCs w:val="24"/>
          <w:lang w:eastAsia="es-ES"/>
        </w:rPr>
        <w:sym w:font="Symbol" w:char="F0B7"/>
      </w:r>
      <w:r w:rsidRPr="00F010F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D84F96" w:rsidRPr="00F010FF">
        <w:rPr>
          <w:rFonts w:ascii="Arial" w:eastAsia="Times New Roman" w:hAnsi="Arial" w:cs="Arial"/>
          <w:sz w:val="24"/>
          <w:szCs w:val="24"/>
          <w:lang w:eastAsia="es-ES"/>
        </w:rPr>
        <w:t>Diseñar e i</w:t>
      </w:r>
      <w:r w:rsidRPr="00F010FF">
        <w:rPr>
          <w:rFonts w:ascii="Arial" w:eastAsia="Times New Roman" w:hAnsi="Arial" w:cs="Arial"/>
          <w:sz w:val="24"/>
          <w:szCs w:val="24"/>
          <w:lang w:eastAsia="es-ES"/>
        </w:rPr>
        <w:t>mplementar</w:t>
      </w:r>
      <w:r w:rsidR="00D84F96" w:rsidRPr="00F010FF">
        <w:rPr>
          <w:rFonts w:ascii="Arial" w:eastAsia="Times New Roman" w:hAnsi="Arial" w:cs="Arial"/>
          <w:sz w:val="24"/>
          <w:szCs w:val="24"/>
          <w:lang w:eastAsia="es-ES"/>
        </w:rPr>
        <w:t xml:space="preserve"> un porcentaje mayor o igual a</w:t>
      </w:r>
      <w:r w:rsidRPr="00F010FF">
        <w:rPr>
          <w:rFonts w:ascii="Arial" w:eastAsia="Times New Roman" w:hAnsi="Arial" w:cs="Arial"/>
          <w:sz w:val="24"/>
          <w:szCs w:val="24"/>
          <w:lang w:eastAsia="es-ES"/>
        </w:rPr>
        <w:t>l</w:t>
      </w:r>
      <w:r w:rsidR="00D84F96" w:rsidRPr="00F010FF">
        <w:rPr>
          <w:rFonts w:ascii="Arial" w:eastAsia="Times New Roman" w:hAnsi="Arial" w:cs="Arial"/>
          <w:sz w:val="24"/>
          <w:szCs w:val="24"/>
          <w:lang w:eastAsia="es-ES"/>
        </w:rPr>
        <w:t xml:space="preserve"> 9</w:t>
      </w:r>
      <w:r w:rsidRPr="00F010FF">
        <w:rPr>
          <w:rFonts w:ascii="Arial" w:eastAsia="Times New Roman" w:hAnsi="Arial" w:cs="Arial"/>
          <w:sz w:val="24"/>
          <w:szCs w:val="24"/>
          <w:lang w:eastAsia="es-ES"/>
        </w:rPr>
        <w:t>0%</w:t>
      </w:r>
      <w:r w:rsidR="00D84F96" w:rsidRPr="00F010FF">
        <w:rPr>
          <w:rFonts w:ascii="Arial" w:eastAsia="Times New Roman" w:hAnsi="Arial" w:cs="Arial"/>
          <w:sz w:val="24"/>
          <w:szCs w:val="24"/>
          <w:lang w:eastAsia="es-ES"/>
        </w:rPr>
        <w:t xml:space="preserve"> de las actividades resultantes de los planes de mejora que se obtengan como producto de las evaluaciones y auditorias.</w:t>
      </w:r>
    </w:p>
    <w:p w14:paraId="4E645861" w14:textId="77777777" w:rsidR="00D84F96" w:rsidRPr="00F010FF" w:rsidRDefault="00D84F96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09250355" w14:textId="1AFC634A" w:rsidR="00D84F96" w:rsidRPr="00F010FF" w:rsidRDefault="00D84F96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010FF">
        <w:rPr>
          <w:rFonts w:ascii="Arial" w:eastAsia="Times New Roman" w:hAnsi="Arial" w:cs="Arial"/>
          <w:sz w:val="24"/>
          <w:szCs w:val="24"/>
          <w:lang w:val="es-ES_tradnl" w:eastAsia="es-ES"/>
        </w:rPr>
        <w:t>Cordialmente,</w:t>
      </w:r>
    </w:p>
    <w:p w14:paraId="74FE838A" w14:textId="62FDC446" w:rsidR="004E61B1" w:rsidRPr="00F010FF" w:rsidRDefault="0078533C" w:rsidP="00D3394F">
      <w:pPr>
        <w:tabs>
          <w:tab w:val="left" w:pos="1836"/>
        </w:tabs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noProof/>
        </w:rPr>
        <w:drawing>
          <wp:inline distT="0" distB="0" distL="0" distR="0" wp14:anchorId="3C5FAF3C" wp14:editId="3DD269AA">
            <wp:extent cx="2895600" cy="352425"/>
            <wp:effectExtent l="0" t="0" r="0" b="9525"/>
            <wp:docPr id="18056046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60466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38BF" w14:textId="77777777" w:rsidR="00851DB8" w:rsidRPr="00F010FF" w:rsidRDefault="00851DB8" w:rsidP="00D3394F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010FF">
        <w:rPr>
          <w:rFonts w:ascii="Arial" w:hAnsi="Arial" w:cs="Arial"/>
          <w:sz w:val="24"/>
          <w:szCs w:val="24"/>
        </w:rPr>
        <w:t>___________________</w:t>
      </w:r>
      <w:r w:rsidR="000541F1" w:rsidRPr="00F010FF">
        <w:rPr>
          <w:rFonts w:ascii="Arial" w:hAnsi="Arial" w:cs="Arial"/>
          <w:sz w:val="24"/>
          <w:szCs w:val="24"/>
        </w:rPr>
        <w:t>________</w:t>
      </w:r>
    </w:p>
    <w:p w14:paraId="7B43DDA2" w14:textId="77777777" w:rsidR="000541F1" w:rsidRPr="00F010FF" w:rsidRDefault="000541F1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</w:pPr>
      <w:r w:rsidRPr="00F010FF"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  <w:t>Representante legal</w:t>
      </w:r>
    </w:p>
    <w:p w14:paraId="759A8E41" w14:textId="77777777" w:rsidR="001F1C9C" w:rsidRPr="00F010FF" w:rsidRDefault="00851DB8" w:rsidP="00D3394F">
      <w:pPr>
        <w:spacing w:after="0" w:line="360" w:lineRule="auto"/>
        <w:ind w:left="709"/>
        <w:jc w:val="both"/>
        <w:rPr>
          <w:rFonts w:ascii="Arial" w:eastAsia="Times New Roman" w:hAnsi="Arial" w:cs="Arial"/>
          <w:color w:val="0D0D0D"/>
          <w:lang w:val="es-ES" w:eastAsia="es-ES"/>
        </w:rPr>
      </w:pPr>
      <w:r w:rsidRPr="00F010FF">
        <w:rPr>
          <w:rFonts w:ascii="Arial" w:eastAsia="Times New Roman" w:hAnsi="Arial" w:cs="Arial"/>
          <w:color w:val="0D0D0D"/>
          <w:sz w:val="24"/>
          <w:szCs w:val="24"/>
          <w:lang w:val="es-ES" w:eastAsia="es-ES"/>
        </w:rPr>
        <w:t xml:space="preserve"> </w:t>
      </w:r>
    </w:p>
    <w:sectPr w:rsidR="001F1C9C" w:rsidRPr="00F010FF" w:rsidSect="006E756A">
      <w:headerReference w:type="default" r:id="rId8"/>
      <w:pgSz w:w="12240" w:h="15840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366A5" w14:textId="77777777" w:rsidR="00A746C7" w:rsidRDefault="00A746C7" w:rsidP="003036A8">
      <w:pPr>
        <w:spacing w:after="0" w:line="240" w:lineRule="auto"/>
      </w:pPr>
      <w:r>
        <w:separator/>
      </w:r>
    </w:p>
  </w:endnote>
  <w:endnote w:type="continuationSeparator" w:id="0">
    <w:p w14:paraId="6B948EEB" w14:textId="77777777" w:rsidR="00A746C7" w:rsidRDefault="00A746C7" w:rsidP="0030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65A8" w14:textId="77777777" w:rsidR="00A746C7" w:rsidRDefault="00A746C7" w:rsidP="003036A8">
      <w:pPr>
        <w:spacing w:after="0" w:line="240" w:lineRule="auto"/>
      </w:pPr>
      <w:r>
        <w:separator/>
      </w:r>
    </w:p>
  </w:footnote>
  <w:footnote w:type="continuationSeparator" w:id="0">
    <w:p w14:paraId="5DF7A1C9" w14:textId="77777777" w:rsidR="00A746C7" w:rsidRDefault="00A746C7" w:rsidP="00303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08FC" w14:textId="6584DF13" w:rsidR="00F010FF" w:rsidRDefault="0078533C" w:rsidP="00F010FF">
    <w:pPr>
      <w:pStyle w:val="Encabezado"/>
      <w:jc w:val="right"/>
    </w:pPr>
    <w:r w:rsidRPr="00986F04">
      <w:rPr>
        <w:noProof/>
      </w:rPr>
      <w:drawing>
        <wp:inline distT="0" distB="0" distL="0" distR="0" wp14:anchorId="387FB2B2" wp14:editId="15F72A96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6E4"/>
    <w:multiLevelType w:val="hybridMultilevel"/>
    <w:tmpl w:val="7EFE73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B31BFD"/>
    <w:multiLevelType w:val="hybridMultilevel"/>
    <w:tmpl w:val="D2BC31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608EF"/>
    <w:multiLevelType w:val="hybridMultilevel"/>
    <w:tmpl w:val="D8C0FE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E40BD4"/>
    <w:multiLevelType w:val="multilevel"/>
    <w:tmpl w:val="80EA39FE"/>
    <w:lvl w:ilvl="0">
      <w:start w:val="1"/>
      <w:numFmt w:val="decimal"/>
      <w:pStyle w:val="Ttulo1"/>
      <w:lvlText w:val="%1"/>
      <w:lvlJc w:val="left"/>
      <w:pPr>
        <w:ind w:left="525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99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4303196">
    <w:abstractNumId w:val="3"/>
  </w:num>
  <w:num w:numId="2" w16cid:durableId="1590305727">
    <w:abstractNumId w:val="1"/>
  </w:num>
  <w:num w:numId="3" w16cid:durableId="2055956330">
    <w:abstractNumId w:val="2"/>
  </w:num>
  <w:num w:numId="4" w16cid:durableId="914169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6A8"/>
    <w:rsid w:val="00014014"/>
    <w:rsid w:val="00024126"/>
    <w:rsid w:val="000541F1"/>
    <w:rsid w:val="000B7958"/>
    <w:rsid w:val="000D462C"/>
    <w:rsid w:val="000E27C6"/>
    <w:rsid w:val="000E4549"/>
    <w:rsid w:val="00120800"/>
    <w:rsid w:val="001246A8"/>
    <w:rsid w:val="00150CDF"/>
    <w:rsid w:val="0015779D"/>
    <w:rsid w:val="00163953"/>
    <w:rsid w:val="00171D79"/>
    <w:rsid w:val="00194F8D"/>
    <w:rsid w:val="001E078D"/>
    <w:rsid w:val="001E5573"/>
    <w:rsid w:val="001F1C9C"/>
    <w:rsid w:val="0020003F"/>
    <w:rsid w:val="00212244"/>
    <w:rsid w:val="002149CF"/>
    <w:rsid w:val="00256E88"/>
    <w:rsid w:val="002C1CDC"/>
    <w:rsid w:val="002C3380"/>
    <w:rsid w:val="002F4E7A"/>
    <w:rsid w:val="003036A8"/>
    <w:rsid w:val="00374C88"/>
    <w:rsid w:val="003947EF"/>
    <w:rsid w:val="003E0C81"/>
    <w:rsid w:val="003F1053"/>
    <w:rsid w:val="00414BA8"/>
    <w:rsid w:val="00421D32"/>
    <w:rsid w:val="004E61B1"/>
    <w:rsid w:val="00503B8C"/>
    <w:rsid w:val="00505D23"/>
    <w:rsid w:val="00532986"/>
    <w:rsid w:val="005573D3"/>
    <w:rsid w:val="00574453"/>
    <w:rsid w:val="00596D8B"/>
    <w:rsid w:val="005A71D5"/>
    <w:rsid w:val="005C5287"/>
    <w:rsid w:val="005D1EEB"/>
    <w:rsid w:val="005F3A96"/>
    <w:rsid w:val="005F3F17"/>
    <w:rsid w:val="00644BDA"/>
    <w:rsid w:val="00651B66"/>
    <w:rsid w:val="0066165B"/>
    <w:rsid w:val="00673026"/>
    <w:rsid w:val="00695435"/>
    <w:rsid w:val="006B03FC"/>
    <w:rsid w:val="006B536E"/>
    <w:rsid w:val="006D6D1A"/>
    <w:rsid w:val="006E475F"/>
    <w:rsid w:val="006E756A"/>
    <w:rsid w:val="006F0AE3"/>
    <w:rsid w:val="006F6053"/>
    <w:rsid w:val="00724449"/>
    <w:rsid w:val="00737A93"/>
    <w:rsid w:val="0074463F"/>
    <w:rsid w:val="00784888"/>
    <w:rsid w:val="0078533C"/>
    <w:rsid w:val="00786B96"/>
    <w:rsid w:val="007924C8"/>
    <w:rsid w:val="00792E01"/>
    <w:rsid w:val="00793D8E"/>
    <w:rsid w:val="007A103F"/>
    <w:rsid w:val="007B4634"/>
    <w:rsid w:val="007E7B0B"/>
    <w:rsid w:val="007E7E34"/>
    <w:rsid w:val="007F2CFD"/>
    <w:rsid w:val="0083429D"/>
    <w:rsid w:val="00851DB8"/>
    <w:rsid w:val="008665E5"/>
    <w:rsid w:val="00866F35"/>
    <w:rsid w:val="00870459"/>
    <w:rsid w:val="00870619"/>
    <w:rsid w:val="00881475"/>
    <w:rsid w:val="008A2B0E"/>
    <w:rsid w:val="008C1DD0"/>
    <w:rsid w:val="008D575D"/>
    <w:rsid w:val="008E0EDC"/>
    <w:rsid w:val="00946E06"/>
    <w:rsid w:val="00947D5C"/>
    <w:rsid w:val="009A780C"/>
    <w:rsid w:val="009B43CB"/>
    <w:rsid w:val="009B693C"/>
    <w:rsid w:val="009F2CEA"/>
    <w:rsid w:val="009F727A"/>
    <w:rsid w:val="00A37A08"/>
    <w:rsid w:val="00A4115B"/>
    <w:rsid w:val="00A460DB"/>
    <w:rsid w:val="00A572D1"/>
    <w:rsid w:val="00A6571D"/>
    <w:rsid w:val="00A746C7"/>
    <w:rsid w:val="00AB3808"/>
    <w:rsid w:val="00AC0FBB"/>
    <w:rsid w:val="00AC1A4F"/>
    <w:rsid w:val="00B24CDF"/>
    <w:rsid w:val="00B2737E"/>
    <w:rsid w:val="00B85330"/>
    <w:rsid w:val="00BA3F52"/>
    <w:rsid w:val="00BB5799"/>
    <w:rsid w:val="00BC6A0A"/>
    <w:rsid w:val="00BD68E4"/>
    <w:rsid w:val="00C15207"/>
    <w:rsid w:val="00C21729"/>
    <w:rsid w:val="00C23045"/>
    <w:rsid w:val="00C4584E"/>
    <w:rsid w:val="00C75C43"/>
    <w:rsid w:val="00C81D01"/>
    <w:rsid w:val="00C92124"/>
    <w:rsid w:val="00CA7310"/>
    <w:rsid w:val="00CB5AEF"/>
    <w:rsid w:val="00CB7BA4"/>
    <w:rsid w:val="00CC4B60"/>
    <w:rsid w:val="00CC6008"/>
    <w:rsid w:val="00CF6B18"/>
    <w:rsid w:val="00D3394F"/>
    <w:rsid w:val="00D451D7"/>
    <w:rsid w:val="00D46C5C"/>
    <w:rsid w:val="00D509F8"/>
    <w:rsid w:val="00D74D82"/>
    <w:rsid w:val="00D84F96"/>
    <w:rsid w:val="00D86D9B"/>
    <w:rsid w:val="00D86E76"/>
    <w:rsid w:val="00DC098B"/>
    <w:rsid w:val="00DF0338"/>
    <w:rsid w:val="00E12682"/>
    <w:rsid w:val="00E85179"/>
    <w:rsid w:val="00EE1EB2"/>
    <w:rsid w:val="00EF51D5"/>
    <w:rsid w:val="00F010FF"/>
    <w:rsid w:val="00F20AED"/>
    <w:rsid w:val="00F236AE"/>
    <w:rsid w:val="00F2405A"/>
    <w:rsid w:val="00F5116E"/>
    <w:rsid w:val="00F677F6"/>
    <w:rsid w:val="00F84CE9"/>
    <w:rsid w:val="00FA138B"/>
    <w:rsid w:val="00FA3372"/>
    <w:rsid w:val="00FC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715AF"/>
  <w15:docId w15:val="{1564DF3A-AE0E-4516-B940-71EF72A0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B8"/>
    <w:pPr>
      <w:spacing w:after="200" w:line="276" w:lineRule="auto"/>
    </w:pPr>
    <w:rPr>
      <w:rFonts w:eastAsiaTheme="minorEastAsia"/>
      <w:lang w:val="es-MX" w:eastAsia="es-MX"/>
    </w:rPr>
  </w:style>
  <w:style w:type="paragraph" w:styleId="Ttulo1">
    <w:name w:val="heading 1"/>
    <w:basedOn w:val="Normal"/>
    <w:next w:val="Normal"/>
    <w:link w:val="Ttulo1Car"/>
    <w:qFormat/>
    <w:rsid w:val="00851DB8"/>
    <w:pPr>
      <w:widowControl w:val="0"/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36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36A8"/>
  </w:style>
  <w:style w:type="paragraph" w:styleId="Piedepgina">
    <w:name w:val="footer"/>
    <w:basedOn w:val="Normal"/>
    <w:link w:val="PiedepginaCar"/>
    <w:uiPriority w:val="99"/>
    <w:unhideWhenUsed/>
    <w:rsid w:val="003036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36A8"/>
  </w:style>
  <w:style w:type="character" w:customStyle="1" w:styleId="Ttulo1Car">
    <w:name w:val="Título 1 Car"/>
    <w:basedOn w:val="Fuentedeprrafopredeter"/>
    <w:link w:val="Ttulo1"/>
    <w:rsid w:val="00851DB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0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003F"/>
    <w:rPr>
      <w:rFonts w:ascii="Tahoma" w:eastAsiaTheme="minorEastAsia" w:hAnsi="Tahoma" w:cs="Tahom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7E7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jusava.net</Manager>
  <Company>jusava.net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jusava.net</dc:creator>
  <cp:lastModifiedBy>Cristian Enrique Rivera Saucedo</cp:lastModifiedBy>
  <cp:revision>4</cp:revision>
  <dcterms:created xsi:type="dcterms:W3CDTF">2025-02-04T04:08:00Z</dcterms:created>
  <dcterms:modified xsi:type="dcterms:W3CDTF">2025-02-05T18:57:00Z</dcterms:modified>
  <cp:contentStatus>jusava.net</cp:contentStatus>
  <cp:version>1</cp:version>
</cp:coreProperties>
</file>